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C4B4" w14:textId="7807DA47" w:rsidR="007B047E" w:rsidRDefault="00C604BD">
      <w:pPr>
        <w:ind w:left="-180" w:right="-90"/>
        <w:jc w:val="center"/>
        <w:rPr>
          <w:b/>
        </w:rPr>
      </w:pPr>
      <w:bookmarkStart w:id="0" w:name="_Hlk150866618"/>
      <w:r>
        <w:rPr>
          <w:b/>
        </w:rPr>
        <w:t xml:space="preserve">Resolution No. </w:t>
      </w:r>
      <w:bookmarkEnd w:id="0"/>
      <w:r>
        <w:rPr>
          <w:b/>
        </w:rPr>
        <w:t>2023</w:t>
      </w:r>
      <w:r w:rsidR="005B0F1E">
        <w:rPr>
          <w:b/>
        </w:rPr>
        <w:t xml:space="preserve"> </w:t>
      </w:r>
      <w:r>
        <w:rPr>
          <w:b/>
        </w:rPr>
        <w:t>-___</w:t>
      </w:r>
    </w:p>
    <w:p w14:paraId="2578F1BA" w14:textId="77777777" w:rsidR="007B047E" w:rsidRDefault="007B047E">
      <w:pPr>
        <w:ind w:left="-180" w:right="-90"/>
        <w:jc w:val="center"/>
        <w:rPr>
          <w:b/>
        </w:rPr>
      </w:pPr>
    </w:p>
    <w:p w14:paraId="2BDE3939" w14:textId="77777777" w:rsidR="007B047E" w:rsidRDefault="00C604BD">
      <w:pPr>
        <w:ind w:left="-180" w:right="-90"/>
        <w:jc w:val="center"/>
        <w:rPr>
          <w:b/>
        </w:rPr>
      </w:pPr>
      <w:r>
        <w:rPr>
          <w:b/>
        </w:rPr>
        <w:t>Regarding Kevin Rein Recognition</w:t>
      </w:r>
    </w:p>
    <w:p w14:paraId="07461295" w14:textId="77777777" w:rsidR="007B047E" w:rsidRDefault="007B047E">
      <w:pPr>
        <w:ind w:left="-180" w:right="-90"/>
        <w:jc w:val="center"/>
        <w:rPr>
          <w:b/>
        </w:rPr>
      </w:pPr>
    </w:p>
    <w:p w14:paraId="26438D8F" w14:textId="4465967B" w:rsidR="007B047E" w:rsidRDefault="00C604BD" w:rsidP="005B0F1E">
      <w:pPr>
        <w:ind w:left="-180" w:right="-90"/>
        <w:jc w:val="both"/>
        <w:rPr>
          <w:highlight w:val="yellow"/>
        </w:rPr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Kevin Rein was an outstanding employee for the State of Colorado</w:t>
      </w:r>
      <w:r w:rsidR="003A1346">
        <w:t xml:space="preserve"> and the Colorado Division of Water </w:t>
      </w:r>
      <w:r w:rsidR="003A1346" w:rsidRPr="005617DD">
        <w:t>Resources</w:t>
      </w:r>
      <w:r w:rsidRPr="005617DD">
        <w:t xml:space="preserve"> for </w:t>
      </w:r>
      <w:r w:rsidR="003A1346" w:rsidRPr="005617DD">
        <w:t xml:space="preserve">29 </w:t>
      </w:r>
      <w:r w:rsidRPr="005617DD">
        <w:t>years; and</w:t>
      </w:r>
    </w:p>
    <w:p w14:paraId="089A7FF8" w14:textId="77777777" w:rsidR="007B047E" w:rsidRDefault="007B047E" w:rsidP="005B0F1E">
      <w:pPr>
        <w:ind w:left="-180" w:right="-90"/>
        <w:jc w:val="both"/>
      </w:pPr>
    </w:p>
    <w:p w14:paraId="2A2BF87B" w14:textId="77777777" w:rsidR="007B047E" w:rsidRDefault="00C604BD" w:rsidP="005B0F1E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Mr. Rein served as the Colorado State Engineer from 2018 until his retirement from state government on December 31, 2023; and</w:t>
      </w:r>
    </w:p>
    <w:p w14:paraId="73E840AD" w14:textId="77777777" w:rsidR="007B047E" w:rsidRDefault="007B047E" w:rsidP="005B0F1E">
      <w:pPr>
        <w:ind w:left="-180" w:right="-90"/>
        <w:jc w:val="both"/>
      </w:pPr>
    </w:p>
    <w:p w14:paraId="30061D51" w14:textId="77777777" w:rsidR="007B047E" w:rsidRDefault="00C604BD" w:rsidP="005B0F1E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Mr. Rein assisted the Arkansas River Compact Administration in numerous ways throughout his tenure as the Colorado State Engineer; and</w:t>
      </w:r>
    </w:p>
    <w:p w14:paraId="759F78A0" w14:textId="77777777" w:rsidR="007B047E" w:rsidRDefault="007B047E" w:rsidP="005B0F1E">
      <w:pPr>
        <w:ind w:left="-180" w:right="-90"/>
        <w:jc w:val="both"/>
      </w:pPr>
    </w:p>
    <w:p w14:paraId="01E387EB" w14:textId="77777777" w:rsidR="007B047E" w:rsidRDefault="00C604BD" w:rsidP="005B0F1E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Mr. Rein served on the Special Engineering committee from 2018 until his retirement from state government; and</w:t>
      </w:r>
    </w:p>
    <w:p w14:paraId="10E1E42B" w14:textId="77777777" w:rsidR="007B047E" w:rsidRDefault="007B047E" w:rsidP="005B0F1E">
      <w:pPr>
        <w:ind w:left="-180" w:right="-90"/>
        <w:jc w:val="both"/>
      </w:pPr>
    </w:p>
    <w:p w14:paraId="44FAF607" w14:textId="73E8029D" w:rsidR="007B047E" w:rsidRDefault="00C604BD" w:rsidP="005B0F1E">
      <w:pPr>
        <w:ind w:left="-180" w:right="-90"/>
        <w:jc w:val="both"/>
      </w:pPr>
      <w:proofErr w:type="gramStart"/>
      <w:r>
        <w:rPr>
          <w:b/>
        </w:rPr>
        <w:t>WHEREAS,</w:t>
      </w:r>
      <w:proofErr w:type="gramEnd"/>
      <w:r>
        <w:t xml:space="preserve"> Mr. Rein performed with distinction his responsibilities in support of the Administration</w:t>
      </w:r>
      <w:r w:rsidR="007F2854">
        <w:t>.</w:t>
      </w:r>
    </w:p>
    <w:p w14:paraId="6ABD420F" w14:textId="77777777" w:rsidR="007B047E" w:rsidRDefault="007B047E" w:rsidP="005B0F1E">
      <w:pPr>
        <w:ind w:left="-180" w:right="-90"/>
        <w:jc w:val="both"/>
      </w:pPr>
    </w:p>
    <w:p w14:paraId="799C1948" w14:textId="44ADE110" w:rsidR="007B047E" w:rsidRDefault="00C604BD" w:rsidP="005B0F1E">
      <w:pPr>
        <w:ind w:left="-180" w:right="-90"/>
        <w:jc w:val="both"/>
      </w:pPr>
      <w:r>
        <w:rPr>
          <w:b/>
        </w:rPr>
        <w:t>NOW, THEREFORE, BE IT RESOLVED</w:t>
      </w:r>
      <w:r>
        <w:t xml:space="preserve"> </w:t>
      </w:r>
      <w:r w:rsidR="005B0F1E">
        <w:t xml:space="preserve">that </w:t>
      </w:r>
      <w:r>
        <w:t xml:space="preserve">the Arkansas River Compact Administration hereby acknowledges with gratitude the outstanding and devoted service of Kevin Rein to the people of the State of </w:t>
      </w:r>
      <w:proofErr w:type="gramStart"/>
      <w:r>
        <w:t>Colorado, and</w:t>
      </w:r>
      <w:proofErr w:type="gramEnd"/>
      <w:r>
        <w:t xml:space="preserve"> extend to him best wishes for continued good health and happiness in his future endeavors.</w:t>
      </w:r>
    </w:p>
    <w:p w14:paraId="0B283C16" w14:textId="77777777" w:rsidR="007B047E" w:rsidRDefault="007B047E" w:rsidP="005B0F1E">
      <w:pPr>
        <w:ind w:left="-180" w:right="-90"/>
        <w:jc w:val="both"/>
      </w:pPr>
    </w:p>
    <w:p w14:paraId="2195D549" w14:textId="3B032C53" w:rsidR="007B047E" w:rsidRDefault="00C604BD" w:rsidP="005B0F1E">
      <w:pPr>
        <w:ind w:left="-180" w:right="-90"/>
        <w:jc w:val="both"/>
      </w:pPr>
      <w:r>
        <w:rPr>
          <w:b/>
        </w:rPr>
        <w:t xml:space="preserve">BE IT FURTHER RESOLVED </w:t>
      </w:r>
      <w:r>
        <w:t xml:space="preserve">that the Administration honor Mr. Rein by including </w:t>
      </w:r>
      <w:r w:rsidR="007F2854">
        <w:t xml:space="preserve">this resolution, </w:t>
      </w:r>
      <w:r>
        <w:t>his picture</w:t>
      </w:r>
      <w:r w:rsidR="007F2854">
        <w:t>,</w:t>
      </w:r>
      <w:r>
        <w:t xml:space="preserve"> and appropriate dedicatory remarks in the Administration’s annual report for Compact Year 2023</w:t>
      </w:r>
      <w:r w:rsidR="007F2854">
        <w:t xml:space="preserve"> and hereby instructs the Recording Secretary to send a copy of this resolution to Mr. Rein</w:t>
      </w:r>
      <w:r>
        <w:t>.</w:t>
      </w:r>
    </w:p>
    <w:p w14:paraId="0C241B54" w14:textId="77777777" w:rsidR="007B047E" w:rsidRDefault="007B047E" w:rsidP="005B0F1E">
      <w:pPr>
        <w:ind w:left="-180" w:right="-90"/>
        <w:jc w:val="both"/>
      </w:pPr>
    </w:p>
    <w:p w14:paraId="603915C5" w14:textId="77777777" w:rsidR="007B047E" w:rsidRDefault="00C604BD" w:rsidP="00C604BD">
      <w:pPr>
        <w:keepNext/>
        <w:keepLines/>
        <w:ind w:left="-180" w:right="-90"/>
        <w:jc w:val="both"/>
      </w:pPr>
      <w:r>
        <w:rPr>
          <w:b/>
        </w:rPr>
        <w:t>ADOPTED</w:t>
      </w:r>
      <w:r>
        <w:t xml:space="preserve"> by the Arkansas River Compact Administration at its 2023 Annual Meeting on December 07, 2023 in La Junta, Colorado.</w:t>
      </w:r>
    </w:p>
    <w:p w14:paraId="2873BC51" w14:textId="77777777" w:rsidR="00C604BD" w:rsidRDefault="00C604BD" w:rsidP="00C604BD">
      <w:pPr>
        <w:keepNext/>
        <w:keepLines/>
        <w:jc w:val="both"/>
      </w:pPr>
    </w:p>
    <w:p w14:paraId="7B0C48E3" w14:textId="77777777" w:rsidR="00C604BD" w:rsidRPr="00653C07" w:rsidRDefault="00C604BD" w:rsidP="00C604BD">
      <w:pPr>
        <w:keepNext/>
        <w:keepLines/>
        <w:tabs>
          <w:tab w:val="left" w:pos="180"/>
          <w:tab w:val="left" w:pos="4500"/>
          <w:tab w:val="left" w:pos="4680"/>
        </w:tabs>
      </w:pPr>
    </w:p>
    <w:p w14:paraId="21552806" w14:textId="77777777" w:rsidR="00C604BD" w:rsidRPr="00653C07" w:rsidRDefault="00C604BD" w:rsidP="00C604BD">
      <w:pPr>
        <w:keepNext/>
        <w:keepLines/>
        <w:tabs>
          <w:tab w:val="left" w:pos="180"/>
          <w:tab w:val="left" w:pos="4500"/>
          <w:tab w:val="left" w:pos="4680"/>
        </w:tabs>
      </w:pPr>
    </w:p>
    <w:p w14:paraId="5AED35E2" w14:textId="77777777" w:rsidR="00C604BD" w:rsidRPr="00653C07" w:rsidRDefault="00C604BD" w:rsidP="00C604BD">
      <w:pPr>
        <w:keepNext/>
        <w:keepLines/>
        <w:tabs>
          <w:tab w:val="left" w:pos="180"/>
          <w:tab w:val="left" w:pos="4500"/>
          <w:tab w:val="left" w:pos="4680"/>
        </w:tabs>
      </w:pPr>
    </w:p>
    <w:p w14:paraId="593918C9" w14:textId="77777777" w:rsidR="00C604BD" w:rsidRPr="00653C07" w:rsidRDefault="00C604BD" w:rsidP="00C604BD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  <w:rPr>
          <w:u w:val="single"/>
        </w:rPr>
      </w:pPr>
      <w:r w:rsidRPr="00653C07">
        <w:rPr>
          <w:u w:val="single"/>
        </w:rPr>
        <w:tab/>
      </w:r>
      <w:r w:rsidRPr="00653C07">
        <w:rPr>
          <w:u w:val="single"/>
        </w:rPr>
        <w:tab/>
      </w:r>
      <w:r w:rsidRPr="00653C07">
        <w:tab/>
      </w:r>
      <w:r w:rsidRPr="00653C07">
        <w:rPr>
          <w:u w:val="single"/>
        </w:rPr>
        <w:tab/>
      </w:r>
    </w:p>
    <w:p w14:paraId="7E78B041" w14:textId="77777777" w:rsidR="00C604BD" w:rsidRPr="00653C07" w:rsidRDefault="00C604BD" w:rsidP="00C604BD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</w:pPr>
      <w:r w:rsidRPr="00653C07">
        <w:t>J</w:t>
      </w:r>
      <w:r>
        <w:t>ames T.</w:t>
      </w:r>
      <w:r w:rsidRPr="00653C07">
        <w:t xml:space="preserve"> Rizzuto</w:t>
      </w:r>
      <w:r>
        <w:t>, Chair</w:t>
      </w:r>
      <w:r w:rsidRPr="00653C07">
        <w:tab/>
      </w:r>
      <w:r w:rsidRPr="00653C07">
        <w:tab/>
        <w:t>Stephanie Gonzales, Recording Secretary</w:t>
      </w:r>
    </w:p>
    <w:p w14:paraId="770EBAA0" w14:textId="77777777" w:rsidR="00C604BD" w:rsidRDefault="00C604BD" w:rsidP="00C604BD">
      <w:pPr>
        <w:keepNext/>
        <w:keepLines/>
        <w:tabs>
          <w:tab w:val="left" w:pos="180"/>
          <w:tab w:val="left" w:pos="4230"/>
          <w:tab w:val="left" w:pos="5130"/>
        </w:tabs>
        <w:jc w:val="both"/>
      </w:pPr>
      <w:r w:rsidRPr="00653C07">
        <w:t>Arkansas R</w:t>
      </w:r>
      <w:r>
        <w:t>iver Compact Administration</w:t>
      </w:r>
      <w:r>
        <w:tab/>
      </w:r>
      <w:r>
        <w:tab/>
      </w:r>
      <w:r w:rsidRPr="00653C07">
        <w:t>Arkansas River Compact Administration</w:t>
      </w:r>
    </w:p>
    <w:p w14:paraId="4517AE37" w14:textId="77777777" w:rsidR="007B047E" w:rsidRDefault="007B047E" w:rsidP="00275717">
      <w:pPr>
        <w:ind w:left="-180" w:right="-90"/>
        <w:jc w:val="center"/>
        <w:rPr>
          <w:b/>
        </w:rPr>
      </w:pPr>
    </w:p>
    <w:sectPr w:rsidR="007B04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526" w:left="1440" w:header="90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0D19" w14:textId="77777777" w:rsidR="00C07ACF" w:rsidRDefault="00C07ACF">
      <w:r>
        <w:separator/>
      </w:r>
    </w:p>
  </w:endnote>
  <w:endnote w:type="continuationSeparator" w:id="0">
    <w:p w14:paraId="77CBF6A4" w14:textId="77777777" w:rsidR="00C07ACF" w:rsidRDefault="00C0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E6BA" w14:textId="77777777" w:rsidR="00C604BD" w:rsidRDefault="00C604BD" w:rsidP="00C604BD">
    <w:pPr>
      <w:pStyle w:val="Footer"/>
    </w:pPr>
    <w:r>
      <w:t>____ of ____ originals</w:t>
    </w:r>
  </w:p>
  <w:p w14:paraId="510D36E9" w14:textId="77777777" w:rsidR="007B047E" w:rsidRDefault="00C604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FE9C" w14:textId="10C197AB" w:rsidR="0042169B" w:rsidRDefault="0042169B">
    <w:pPr>
      <w:pStyle w:val="Footer"/>
    </w:pPr>
    <w:r>
      <w:t>____ of ____ originals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EAA" w14:textId="77777777" w:rsidR="00C07ACF" w:rsidRDefault="00C07ACF">
      <w:r>
        <w:separator/>
      </w:r>
    </w:p>
  </w:footnote>
  <w:footnote w:type="continuationSeparator" w:id="0">
    <w:p w14:paraId="335C2865" w14:textId="77777777" w:rsidR="00C07ACF" w:rsidRDefault="00C0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6601" w14:textId="39C6E7EF" w:rsidR="007B047E" w:rsidRDefault="00C604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ARCA Resolution </w:t>
    </w:r>
    <w:r w:rsidR="007F2854">
      <w:rPr>
        <w:color w:val="000000"/>
      </w:rPr>
      <w:t>202</w:t>
    </w:r>
    <w:r w:rsidR="007F2854">
      <w:t>3</w:t>
    </w:r>
    <w:r>
      <w:rPr>
        <w:color w:val="000000"/>
      </w:rPr>
      <w:t>- __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0F1E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B0F1E">
      <w:rPr>
        <w:noProof/>
        <w:color w:val="000000"/>
      </w:rPr>
      <w:t>2</w:t>
    </w:r>
    <w:r>
      <w:rPr>
        <w:color w:val="000000"/>
      </w:rPr>
      <w:fldChar w:fldCharType="end"/>
    </w:r>
  </w:p>
  <w:p w14:paraId="3A831B9D" w14:textId="77777777" w:rsidR="007B047E" w:rsidRDefault="007B0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double" w:sz="6" w:space="0" w:color="auto"/>
        <w:left w:val="double" w:sz="6" w:space="0" w:color="auto"/>
        <w:right w:val="double" w:sz="6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5B0F1E" w:rsidRPr="00EF7167" w14:paraId="4C1E5C97" w14:textId="77777777" w:rsidTr="00A10C71">
      <w:trPr>
        <w:trHeight w:hRule="exact" w:val="1125"/>
        <w:jc w:val="center"/>
      </w:trPr>
      <w:tc>
        <w:tcPr>
          <w:tcW w:w="10206" w:type="dxa"/>
        </w:tcPr>
        <w:p w14:paraId="0CB49F24" w14:textId="77777777" w:rsidR="005B0F1E" w:rsidRPr="00EF7167" w:rsidRDefault="005B0F1E" w:rsidP="005B0F1E">
          <w:pPr>
            <w:tabs>
              <w:tab w:val="right" w:pos="10080"/>
            </w:tabs>
            <w:spacing w:line="417" w:lineRule="exact"/>
            <w:ind w:left="113" w:right="13"/>
            <w:jc w:val="center"/>
            <w:rPr>
              <w:rFonts w:ascii="Arial" w:hAnsi="Arial" w:cs="Arial"/>
              <w:bCs/>
              <w:spacing w:val="11"/>
              <w:sz w:val="30"/>
              <w:szCs w:val="30"/>
            </w:rPr>
          </w:pPr>
          <w:r w:rsidRPr="00EF7167">
            <w:rPr>
              <w:rFonts w:ascii="Arial" w:hAnsi="Arial" w:cs="Arial"/>
              <w:bCs/>
              <w:spacing w:val="11"/>
              <w:sz w:val="30"/>
              <w:szCs w:val="30"/>
            </w:rPr>
            <w:t>ARKANSAS RIVER COMPACT ADMINISTRATION</w:t>
          </w:r>
        </w:p>
        <w:p w14:paraId="0849E9CB" w14:textId="77777777" w:rsidR="005B0F1E" w:rsidRPr="006902A4" w:rsidRDefault="005B0F1E" w:rsidP="005B0F1E">
          <w:pPr>
            <w:tabs>
              <w:tab w:val="right" w:pos="10080"/>
            </w:tabs>
            <w:spacing w:line="334" w:lineRule="exact"/>
            <w:ind w:left="-180" w:right="13" w:firstLine="180"/>
            <w:jc w:val="center"/>
            <w:rPr>
              <w:rFonts w:ascii="Arial" w:hAnsi="Arial" w:cs="Arial"/>
              <w:sz w:val="20"/>
            </w:rPr>
          </w:pPr>
          <w:r w:rsidRPr="006902A4">
            <w:rPr>
              <w:rFonts w:ascii="Arial" w:hAnsi="Arial" w:cs="Arial"/>
              <w:sz w:val="20"/>
            </w:rPr>
            <w:t>Lamar, Colorado 81052</w:t>
          </w:r>
        </w:p>
        <w:p w14:paraId="169ACFB0" w14:textId="77777777" w:rsidR="005B0F1E" w:rsidRPr="0085388C" w:rsidRDefault="005B0F1E" w:rsidP="005B0F1E">
          <w:pPr>
            <w:pBdr>
              <w:between w:val="single" w:sz="12" w:space="1" w:color="auto"/>
            </w:pBdr>
            <w:tabs>
              <w:tab w:val="center" w:pos="5040"/>
              <w:tab w:val="right" w:pos="10080"/>
            </w:tabs>
            <w:spacing w:line="273" w:lineRule="exact"/>
            <w:ind w:left="113" w:right="1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For Colorado</w:t>
          </w:r>
          <w:r>
            <w:rPr>
              <w:rFonts w:ascii="Arial" w:hAnsi="Arial" w:cs="Arial"/>
              <w:bCs/>
              <w:sz w:val="20"/>
            </w:rPr>
            <w:tab/>
            <w:t>Chair</w:t>
          </w:r>
          <w:r w:rsidRPr="0085388C">
            <w:rPr>
              <w:rFonts w:ascii="Arial" w:hAnsi="Arial" w:cs="Arial"/>
              <w:bCs/>
              <w:sz w:val="20"/>
            </w:rPr>
            <w:t xml:space="preserve"> and Federal Representative</w:t>
          </w:r>
          <w:r w:rsidRPr="0085388C">
            <w:rPr>
              <w:rFonts w:ascii="Arial" w:hAnsi="Arial" w:cs="Arial"/>
              <w:bCs/>
              <w:spacing w:val="-2"/>
              <w:sz w:val="20"/>
            </w:rPr>
            <w:tab/>
          </w:r>
          <w:proofErr w:type="gramStart"/>
          <w:r w:rsidRPr="0085388C">
            <w:rPr>
              <w:rFonts w:ascii="Arial" w:hAnsi="Arial" w:cs="Arial"/>
              <w:bCs/>
              <w:spacing w:val="-2"/>
              <w:sz w:val="20"/>
            </w:rPr>
            <w:t>For</w:t>
          </w:r>
          <w:proofErr w:type="gramEnd"/>
          <w:r w:rsidRPr="0085388C">
            <w:rPr>
              <w:rFonts w:ascii="Arial" w:hAnsi="Arial" w:cs="Arial"/>
              <w:bCs/>
              <w:spacing w:val="-2"/>
              <w:sz w:val="20"/>
            </w:rPr>
            <w:t xml:space="preserve"> Kansas</w:t>
          </w:r>
        </w:p>
      </w:tc>
    </w:tr>
    <w:tr w:rsidR="005B0F1E" w:rsidRPr="00EF7167" w14:paraId="0D625973" w14:textId="77777777" w:rsidTr="00A10C71">
      <w:trPr>
        <w:trHeight w:hRule="exact" w:val="975"/>
        <w:jc w:val="center"/>
      </w:trPr>
      <w:tc>
        <w:tcPr>
          <w:tcW w:w="10206" w:type="dxa"/>
        </w:tcPr>
        <w:p w14:paraId="43D2FBE6" w14:textId="77777777" w:rsidR="005B0F1E" w:rsidRPr="006902A4" w:rsidRDefault="005B0F1E" w:rsidP="005B0F1E">
          <w:pPr>
            <w:pBdr>
              <w:between w:val="single" w:sz="12" w:space="1" w:color="auto"/>
            </w:pBdr>
            <w:tabs>
              <w:tab w:val="center" w:pos="5040"/>
              <w:tab w:val="right" w:pos="9833"/>
            </w:tabs>
            <w:spacing w:line="273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Lauren Ris</w:t>
          </w:r>
          <w:r w:rsidRPr="006902A4">
            <w:rPr>
              <w:rFonts w:ascii="Arial" w:hAnsi="Arial" w:cs="Arial"/>
              <w:bCs/>
              <w:sz w:val="20"/>
            </w:rPr>
            <w:t>, Denver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>James T. Rizzuto, Swink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>
            <w:rPr>
              <w:rFonts w:ascii="Arial" w:hAnsi="Arial" w:cs="Arial"/>
              <w:bCs/>
              <w:spacing w:val="-2"/>
              <w:sz w:val="20"/>
            </w:rPr>
            <w:t>Earl Lewis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Manhattan</w:t>
          </w:r>
        </w:p>
        <w:p w14:paraId="101687BD" w14:textId="77777777" w:rsidR="005B0F1E" w:rsidRDefault="005B0F1E" w:rsidP="005B0F1E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Lane Malone</w:t>
          </w:r>
          <w:r w:rsidRPr="006902A4">
            <w:rPr>
              <w:rFonts w:ascii="Arial" w:hAnsi="Arial" w:cs="Arial"/>
              <w:bCs/>
              <w:sz w:val="20"/>
            </w:rPr>
            <w:t xml:space="preserve">, Holly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>Troy Dumler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Garden City</w:t>
          </w:r>
        </w:p>
        <w:p w14:paraId="4B6227B0" w14:textId="16DBE1E2" w:rsidR="005B0F1E" w:rsidRDefault="005B0F1E" w:rsidP="005B0F1E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Scott Brazil</w:t>
          </w:r>
          <w:r w:rsidRPr="006902A4">
            <w:rPr>
              <w:rFonts w:ascii="Arial" w:hAnsi="Arial" w:cs="Arial"/>
              <w:bCs/>
              <w:sz w:val="20"/>
            </w:rPr>
            <w:t xml:space="preserve">, </w:t>
          </w:r>
          <w:r>
            <w:rPr>
              <w:rFonts w:ascii="Arial" w:hAnsi="Arial" w:cs="Arial"/>
              <w:bCs/>
              <w:sz w:val="20"/>
            </w:rPr>
            <w:t>Vineland</w:t>
          </w:r>
          <w:r w:rsidRPr="006902A4">
            <w:rPr>
              <w:rFonts w:ascii="Arial" w:hAnsi="Arial" w:cs="Arial"/>
              <w:bCs/>
              <w:sz w:val="20"/>
            </w:rPr>
            <w:t xml:space="preserve">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ab/>
            <w:t>Zach Gale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Syracuse</w:t>
          </w:r>
        </w:p>
        <w:p w14:paraId="0F997676" w14:textId="77777777" w:rsidR="005B0F1E" w:rsidRPr="00EF7167" w:rsidRDefault="005B0F1E" w:rsidP="005B0F1E">
          <w:pPr>
            <w:spacing w:line="417" w:lineRule="exact"/>
            <w:ind w:left="203"/>
            <w:rPr>
              <w:rFonts w:ascii="Arial" w:hAnsi="Arial" w:cs="Arial"/>
              <w:bCs/>
              <w:spacing w:val="11"/>
              <w:sz w:val="30"/>
              <w:szCs w:val="30"/>
            </w:rPr>
          </w:pPr>
        </w:p>
      </w:tc>
    </w:tr>
  </w:tbl>
  <w:p w14:paraId="7FB14521" w14:textId="77777777" w:rsidR="005B0F1E" w:rsidRDefault="005B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7E"/>
    <w:rsid w:val="00275717"/>
    <w:rsid w:val="003A1346"/>
    <w:rsid w:val="0042169B"/>
    <w:rsid w:val="005617DD"/>
    <w:rsid w:val="005B0F1E"/>
    <w:rsid w:val="00793367"/>
    <w:rsid w:val="007B047E"/>
    <w:rsid w:val="007F2854"/>
    <w:rsid w:val="00A77193"/>
    <w:rsid w:val="00C07ACF"/>
    <w:rsid w:val="00C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63EA"/>
  <w15:docId w15:val="{92B3FA61-F467-4274-BD71-B4436CFC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682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5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5C9"/>
  </w:style>
  <w:style w:type="paragraph" w:styleId="BalloonText">
    <w:name w:val="Balloon Text"/>
    <w:basedOn w:val="Normal"/>
    <w:semiHidden/>
    <w:rsid w:val="00EE4EC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02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349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B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gwZEM77h8h7tOv26j46Q0fYlJw==">AMUW2mW4Ik83tX8ce8EJQAgDfRoDYbfM76R471dMHCkILSt99QLLwLiHfTPRNDNFBpaehfamWvYKywWzdCxjQNaQnzzxEEnEV1HsJq+YzHL+kcTKkp2f0yQ=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43860C-54FA-4DF2-BB48-0204EF5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Salter</dc:creator>
  <cp:lastModifiedBy>Duran, Rachel [KDA]</cp:lastModifiedBy>
  <cp:revision>4</cp:revision>
  <dcterms:created xsi:type="dcterms:W3CDTF">2023-11-29T22:59:00Z</dcterms:created>
  <dcterms:modified xsi:type="dcterms:W3CDTF">2023-11-30T17:52:00Z</dcterms:modified>
</cp:coreProperties>
</file>